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DD" w:rsidRPr="00FE1ADD" w:rsidRDefault="00FE1ADD" w:rsidP="00E32E1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Анализ результатов промежуточной аттестационной работы по русскому языку (</w:t>
      </w:r>
      <w:r w:rsidR="00B95C01" w:rsidRPr="003B1E4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тест), проведённой</w:t>
      </w:r>
      <w:r w:rsidRPr="00FE1AD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в 5 классе.</w:t>
      </w:r>
    </w:p>
    <w:p w:rsidR="00FE1ADD" w:rsidRDefault="00B95C01" w:rsidP="00E32E1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МОУ СОШ</w:t>
      </w:r>
      <w:r w:rsidR="003B1E46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Н. Ф. </w:t>
      </w:r>
      <w:proofErr w:type="spellStart"/>
      <w:r w:rsidR="003B1E46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Шлыкова</w:t>
      </w:r>
      <w:proofErr w:type="spellEnd"/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</w:t>
      </w:r>
      <w:proofErr w:type="spellStart"/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Кевдо-Мельситово</w:t>
      </w:r>
      <w:proofErr w:type="spellEnd"/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марте 2023 года </w:t>
      </w:r>
      <w:r w:rsidR="00FE1ADD"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была проведена промежуточная аттестация по русскому языку в 5 классе с целью выявления степени овладения основными </w:t>
      </w:r>
      <w:proofErr w:type="spellStart"/>
      <w:r w:rsidR="00FE1ADD"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="00FE1ADD"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навыками, предусмотренными требованиями федерального государственного стандарта по русскому языку.</w:t>
      </w:r>
    </w:p>
    <w:p w:rsidR="00E32E1A" w:rsidRPr="00FE1ADD" w:rsidRDefault="00E32E1A" w:rsidP="00E32E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включала в себя следующие темы: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Фонетика. Звонкие и глухие согласные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корне, проверяемые и непроверяемые ударением.</w:t>
      </w:r>
    </w:p>
    <w:p w:rsidR="00E32E1A" w:rsidRPr="00FE1ADD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согласные в </w:t>
      </w:r>
      <w:proofErr w:type="gramStart"/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2E1A" w:rsidRPr="00FE1ADD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Непроизносимые согласные в корне.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Фонетика. Определение твёрдых согласных в слове.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спряжения глагола.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личных окончаний глаголов.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Ь в глаголах.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имени существительного 3 склонения.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имени существительного предложного падежа.</w:t>
      </w:r>
    </w:p>
    <w:p w:rsidR="00E32E1A" w:rsidRPr="00FE1ADD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падежных окончаний имён существительных.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Ь в именах существительных мужского рода.</w:t>
      </w:r>
    </w:p>
    <w:p w:rsidR="00E32E1A" w:rsidRPr="00FE1ADD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падежных окончаний имён существительных и прилагательных.</w:t>
      </w:r>
    </w:p>
    <w:p w:rsidR="00E32E1A" w:rsidRPr="003B1E46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частицы НЕ с глаголами.</w:t>
      </w:r>
    </w:p>
    <w:p w:rsidR="00E32E1A" w:rsidRPr="00FE1ADD" w:rsidRDefault="00E32E1A" w:rsidP="00E32E1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другими словами</w:t>
      </w: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Нахождение словосочетания без предлога.</w:t>
      </w:r>
    </w:p>
    <w:p w:rsidR="00FE1ADD" w:rsidRPr="00FE1ADD" w:rsidRDefault="00FE1ADD" w:rsidP="00B95C01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аботу выполняли </w:t>
      </w:r>
      <w:r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5C01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Текст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контрольной работы составлен в соответствии с ФГОС по русскому языку и требованиями к уровню подготовки обучающихся 5 класса.</w:t>
      </w:r>
    </w:p>
    <w:p w:rsidR="00FE1ADD" w:rsidRPr="00FE1ADD" w:rsidRDefault="00FE1ADD" w:rsidP="00B95C01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было установлено:</w:t>
      </w:r>
    </w:p>
    <w:tbl>
      <w:tblPr>
        <w:tblW w:w="1015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64"/>
        <w:gridCol w:w="2021"/>
        <w:gridCol w:w="1429"/>
        <w:gridCol w:w="836"/>
        <w:gridCol w:w="836"/>
        <w:gridCol w:w="836"/>
        <w:gridCol w:w="836"/>
      </w:tblGrid>
      <w:tr w:rsidR="0048005B" w:rsidRPr="003B1E46" w:rsidTr="00B95C01">
        <w:trPr>
          <w:trHeight w:val="646"/>
        </w:trPr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</w:t>
            </w: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Писали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  <w:tr w:rsidR="0048005B" w:rsidRPr="003B1E46" w:rsidTr="00B95C01">
        <w:trPr>
          <w:trHeight w:val="522"/>
        </w:trPr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005B" w:rsidRPr="003B1E46" w:rsidTr="00B95C01">
        <w:trPr>
          <w:trHeight w:val="323"/>
        </w:trPr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FE1AD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Отметка за </w:t>
            </w: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005B" w:rsidRPr="00FE1ADD" w:rsidRDefault="0048005B" w:rsidP="00B95C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8005B" w:rsidRPr="003B1E46" w:rsidRDefault="0048005B" w:rsidP="00FE1AD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76E7" w:rsidRPr="00E476E7" w:rsidRDefault="00E476E7" w:rsidP="00E476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476E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Анализ допущенных ошибок</w:t>
      </w:r>
    </w:p>
    <w:p w:rsidR="00E476E7" w:rsidRPr="00E476E7" w:rsidRDefault="00E476E7" w:rsidP="00E476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"/>
        <w:gridCol w:w="4697"/>
        <w:gridCol w:w="2588"/>
        <w:gridCol w:w="2588"/>
      </w:tblGrid>
      <w:tr w:rsidR="00E476E7" w:rsidRPr="003B1E46" w:rsidTr="003044FD">
        <w:trPr>
          <w:trHeight w:val="813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Контролируемый элемент содержания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tooltip="3 Класс: 8 а 4 Количество обучающихся" w:history="1">
              <w:proofErr w:type="gramStart"/>
              <w:r w:rsidRPr="00FE1AD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справившихся</w:t>
              </w:r>
              <w:proofErr w:type="gramEnd"/>
              <w:r w:rsidRPr="00FE1AD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 заданием</w:t>
              </w:r>
            </w:hyperlink>
          </w:p>
        </w:tc>
        <w:tc>
          <w:tcPr>
            <w:tcW w:w="2588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gramStart"/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</w:t>
            </w: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ающих</w:t>
            </w: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gramEnd"/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справившихся с заданием</w:t>
            </w:r>
          </w:p>
        </w:tc>
      </w:tr>
      <w:tr w:rsidR="00E476E7" w:rsidRPr="003B1E46" w:rsidTr="003044FD">
        <w:trPr>
          <w:trHeight w:val="266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Фонетика. Звонкие и глухие согласные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чел. – 75 %</w:t>
            </w:r>
          </w:p>
        </w:tc>
      </w:tr>
      <w:tr w:rsidR="00E476E7" w:rsidRPr="003B1E46" w:rsidTr="003044FD">
        <w:trPr>
          <w:trHeight w:val="813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Безударные гласные в корне, проверяемые и непроверяемые ударением.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 -50 %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 -50 %</w:t>
            </w:r>
          </w:p>
        </w:tc>
      </w:tr>
      <w:tr w:rsidR="00E476E7" w:rsidRPr="003B1E46" w:rsidTr="003044FD">
        <w:trPr>
          <w:trHeight w:val="532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Проверяемые согласные в </w:t>
            </w:r>
            <w:proofErr w:type="gramStart"/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 – 37,5 %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- 63, 5%</w:t>
            </w:r>
          </w:p>
        </w:tc>
      </w:tr>
      <w:tr w:rsidR="00E476E7" w:rsidRPr="003B1E46" w:rsidTr="003044FD">
        <w:trPr>
          <w:trHeight w:val="266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Непроизносимые согласные в корне.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чел. – 75 %</w:t>
            </w:r>
          </w:p>
        </w:tc>
      </w:tr>
      <w:tr w:rsidR="00E476E7" w:rsidRPr="003B1E46" w:rsidTr="003044FD">
        <w:trPr>
          <w:trHeight w:val="547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Фонетика. Определение твёрдых согласных в слове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 – 37,5 %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- 63, 5%</w:t>
            </w:r>
          </w:p>
        </w:tc>
      </w:tr>
      <w:tr w:rsidR="00E476E7" w:rsidRPr="003B1E46" w:rsidTr="003044FD">
        <w:trPr>
          <w:trHeight w:val="266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спряжения глагола.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чел. – 0 %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чел. – 100 %</w:t>
            </w:r>
          </w:p>
        </w:tc>
      </w:tr>
      <w:tr w:rsidR="00E476E7" w:rsidRPr="003B1E46" w:rsidTr="003044FD">
        <w:trPr>
          <w:trHeight w:val="532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личных окончаний глаголов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чел. – 0 %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чел. – 100 %</w:t>
            </w:r>
          </w:p>
        </w:tc>
      </w:tr>
      <w:tr w:rsidR="00E476E7" w:rsidRPr="003B1E46" w:rsidTr="003044FD">
        <w:trPr>
          <w:trHeight w:val="266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Ь в глаголах.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чел. – 75 %</w:t>
            </w:r>
          </w:p>
        </w:tc>
      </w:tr>
      <w:tr w:rsidR="00E476E7" w:rsidRPr="003B1E46" w:rsidTr="003044FD">
        <w:trPr>
          <w:trHeight w:val="547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имени существительного 3 склонения.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чел. – 75 %</w:t>
            </w:r>
          </w:p>
        </w:tc>
      </w:tr>
      <w:tr w:rsidR="00E476E7" w:rsidRPr="003B1E46" w:rsidTr="003044FD">
        <w:trPr>
          <w:trHeight w:val="532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имени существительного предложного падежа.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 – 37,5 %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- 63, 5%</w:t>
            </w:r>
          </w:p>
        </w:tc>
      </w:tr>
      <w:tr w:rsidR="00E476E7" w:rsidRPr="003B1E46" w:rsidTr="003044FD">
        <w:trPr>
          <w:trHeight w:val="547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 – 37,5 %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- 63, 5%</w:t>
            </w:r>
          </w:p>
        </w:tc>
      </w:tr>
      <w:tr w:rsidR="00E476E7" w:rsidRPr="003B1E46" w:rsidTr="003044FD">
        <w:trPr>
          <w:trHeight w:val="532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Ь в именах существительных мужского рода.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чел. – 75 %</w:t>
            </w:r>
          </w:p>
        </w:tc>
      </w:tr>
      <w:tr w:rsidR="00E476E7" w:rsidRPr="003B1E46" w:rsidTr="003044FD">
        <w:trPr>
          <w:trHeight w:val="813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существительных и прилагательных.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чел. – 12,5 %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чел. – 87,5 %</w:t>
            </w:r>
          </w:p>
        </w:tc>
      </w:tr>
      <w:tr w:rsidR="00E476E7" w:rsidRPr="003B1E46" w:rsidTr="003044FD">
        <w:trPr>
          <w:trHeight w:val="547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 – 37,5 %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- 63, 5%</w:t>
            </w:r>
          </w:p>
        </w:tc>
      </w:tr>
      <w:tr w:rsidR="00E476E7" w:rsidRPr="003B1E46" w:rsidTr="003044FD">
        <w:trPr>
          <w:trHeight w:val="799"/>
        </w:trPr>
        <w:tc>
          <w:tcPr>
            <w:tcW w:w="506" w:type="dxa"/>
          </w:tcPr>
          <w:p w:rsidR="00E476E7" w:rsidRPr="003B1E46" w:rsidRDefault="00E476E7" w:rsidP="00304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97" w:type="dxa"/>
          </w:tcPr>
          <w:p w:rsidR="00E476E7" w:rsidRPr="003B1E46" w:rsidRDefault="00E476E7" w:rsidP="003044F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 другими словами. Нахождение словосочетания без предлога.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чел. – 75 %</w:t>
            </w:r>
          </w:p>
        </w:tc>
        <w:tc>
          <w:tcPr>
            <w:tcW w:w="2588" w:type="dxa"/>
          </w:tcPr>
          <w:p w:rsidR="00E476E7" w:rsidRPr="003B1E46" w:rsidRDefault="00E476E7" w:rsidP="003044F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1E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чел. – 25 %</w:t>
            </w:r>
          </w:p>
        </w:tc>
      </w:tr>
    </w:tbl>
    <w:p w:rsidR="00FE1ADD" w:rsidRPr="00FE1ADD" w:rsidRDefault="00FE1ADD" w:rsidP="00C90047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ADD" w:rsidRPr="00FE1ADD" w:rsidRDefault="00FE1ADD" w:rsidP="00E32E1A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полученных результатов поз</w:t>
      </w:r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воляет сделать следующие выводы, что из 15 тем</w:t>
      </w:r>
      <w:proofErr w:type="gramStart"/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проверяемых во время тестирования , о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щиеся </w:t>
      </w:r>
      <w:r w:rsidR="0048005B"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усвоили</w:t>
      </w:r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</w:t>
      </w:r>
      <w:r w:rsid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более, чем на 50%</w:t>
      </w:r>
      <w:r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8005B" w:rsidRPr="003B1E46" w:rsidRDefault="00E32E1A" w:rsidP="0048005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48005B" w:rsidRPr="00FE1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езударные гласные в корне, проверяемые и непроверяемые ударением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8005B" w:rsidRDefault="00E32E1A" w:rsidP="0048005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3B1E46" w:rsidRPr="003B1E46">
        <w:rPr>
          <w:rFonts w:ascii="Times New Roman" w:hAnsi="Times New Roman" w:cs="Times New Roman"/>
          <w:sz w:val="24"/>
          <w:szCs w:val="24"/>
          <w:lang w:eastAsia="ru-RU"/>
        </w:rPr>
        <w:t>аздельное написани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 предлогов с другими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словами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,н</w:t>
      </w:r>
      <w:proofErr w:type="gramEnd"/>
      <w:r w:rsidR="003B1E46" w:rsidRPr="003B1E46">
        <w:rPr>
          <w:rFonts w:ascii="Times New Roman" w:hAnsi="Times New Roman" w:cs="Times New Roman"/>
          <w:sz w:val="24"/>
          <w:szCs w:val="24"/>
          <w:lang w:eastAsia="ru-RU"/>
        </w:rPr>
        <w:t>ахождение</w:t>
      </w:r>
      <w:proofErr w:type="spellEnd"/>
      <w:r w:rsidR="003B1E46" w:rsidRPr="003B1E46">
        <w:rPr>
          <w:rFonts w:ascii="Times New Roman" w:hAnsi="Times New Roman" w:cs="Times New Roman"/>
          <w:sz w:val="24"/>
          <w:szCs w:val="24"/>
          <w:lang w:eastAsia="ru-RU"/>
        </w:rPr>
        <w:t xml:space="preserve"> словосочетания без предлога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</w:t>
      </w:r>
      <w:r w:rsidR="0048005B" w:rsidRPr="003B1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32E1A" w:rsidRDefault="00E32E1A" w:rsidP="00E32E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2E1A" w:rsidRDefault="00E32E1A" w:rsidP="00E32E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</w:t>
      </w:r>
    </w:p>
    <w:p w:rsidR="00E32E1A" w:rsidRPr="00E32E1A" w:rsidRDefault="00E32E1A" w:rsidP="00E32E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объективнее относиться к оцениванию </w:t>
      </w:r>
      <w:proofErr w:type="gramStart"/>
      <w:r w:rsidRP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2E1A" w:rsidRPr="00E32E1A" w:rsidRDefault="00E32E1A" w:rsidP="00E32E1A">
      <w:pPr>
        <w:rPr>
          <w:sz w:val="24"/>
          <w:szCs w:val="24"/>
        </w:rPr>
      </w:pPr>
      <w:r w:rsidRPr="00E32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32E1A">
        <w:rPr>
          <w:rFonts w:ascii="Times New Roman" w:hAnsi="Times New Roman" w:cs="Times New Roman"/>
          <w:sz w:val="24"/>
          <w:szCs w:val="24"/>
        </w:rPr>
        <w:t>о</w:t>
      </w:r>
      <w:r w:rsidRPr="00E32E1A">
        <w:rPr>
          <w:rFonts w:ascii="Times New Roman" w:hAnsi="Times New Roman" w:cs="Times New Roman"/>
          <w:sz w:val="24"/>
          <w:szCs w:val="24"/>
        </w:rPr>
        <w:t>существлять дифференцированный подход  с целью повышения уровня качества знаний выпускников (использовать эффективные технологии обучения).</w:t>
      </w:r>
    </w:p>
    <w:p w:rsidR="00E32E1A" w:rsidRPr="003B1E46" w:rsidRDefault="00E32E1A" w:rsidP="00E32E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1E46" w:rsidRDefault="003B1E46" w:rsidP="003B1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3B1E46" w:rsidRDefault="003B1E46" w:rsidP="003B1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50ED2" w:rsidRPr="00FE1ADD" w:rsidRDefault="00C50ED2" w:rsidP="00743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38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98"/>
        <w:gridCol w:w="1682"/>
      </w:tblGrid>
      <w:tr w:rsidR="00B95C01" w:rsidRPr="003B1E46" w:rsidTr="00B95C01">
        <w:trPr>
          <w:tblCellSpacing w:w="0" w:type="dxa"/>
        </w:trPr>
        <w:tc>
          <w:tcPr>
            <w:tcW w:w="1698" w:type="dxa"/>
            <w:shd w:val="clear" w:color="auto" w:fill="FFFFFF"/>
            <w:hideMark/>
          </w:tcPr>
          <w:p w:rsidR="00B95C01" w:rsidRPr="00FE1ADD" w:rsidRDefault="00B95C01" w:rsidP="00C62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82" w:type="dxa"/>
            <w:shd w:val="clear" w:color="auto" w:fill="FFFFFF"/>
            <w:hideMark/>
          </w:tcPr>
          <w:p w:rsidR="00B95C01" w:rsidRPr="00FE1ADD" w:rsidRDefault="00B95C01" w:rsidP="00C62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E1ADD" w:rsidRPr="003B1E46" w:rsidRDefault="00FE1ADD">
      <w:pPr>
        <w:rPr>
          <w:rFonts w:ascii="Times New Roman" w:hAnsi="Times New Roman" w:cs="Times New Roman"/>
          <w:sz w:val="24"/>
          <w:szCs w:val="24"/>
        </w:rPr>
      </w:pPr>
    </w:p>
    <w:p w:rsidR="00FE1ADD" w:rsidRDefault="00FE1ADD"/>
    <w:p w:rsidR="00FE1ADD" w:rsidRDefault="00FE1ADD"/>
    <w:p w:rsidR="00FE1ADD" w:rsidRDefault="00FE1ADD"/>
    <w:sectPr w:rsidR="00FE1ADD" w:rsidSect="00B95C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62E0"/>
    <w:multiLevelType w:val="multilevel"/>
    <w:tmpl w:val="E200E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70B0F"/>
    <w:multiLevelType w:val="multilevel"/>
    <w:tmpl w:val="BF34C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772524"/>
    <w:multiLevelType w:val="multilevel"/>
    <w:tmpl w:val="FD8E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462B6D"/>
    <w:multiLevelType w:val="hybridMultilevel"/>
    <w:tmpl w:val="89E6C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B5140"/>
    <w:multiLevelType w:val="multilevel"/>
    <w:tmpl w:val="8840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C41899"/>
    <w:multiLevelType w:val="multilevel"/>
    <w:tmpl w:val="C7E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ADD"/>
    <w:rsid w:val="000A5743"/>
    <w:rsid w:val="003B1E46"/>
    <w:rsid w:val="0048005B"/>
    <w:rsid w:val="00743CF2"/>
    <w:rsid w:val="00955253"/>
    <w:rsid w:val="00B25EFE"/>
    <w:rsid w:val="00B95C01"/>
    <w:rsid w:val="00C50ED2"/>
    <w:rsid w:val="00C90047"/>
    <w:rsid w:val="00E32E1A"/>
    <w:rsid w:val="00E476E7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ED2"/>
    <w:pPr>
      <w:ind w:left="720"/>
      <w:contextualSpacing/>
    </w:pPr>
  </w:style>
  <w:style w:type="table" w:styleId="a4">
    <w:name w:val="Table Grid"/>
    <w:basedOn w:val="a1"/>
    <w:uiPriority w:val="39"/>
    <w:rsid w:val="00C5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50E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ED2"/>
    <w:pPr>
      <w:ind w:left="720"/>
      <w:contextualSpacing/>
    </w:pPr>
  </w:style>
  <w:style w:type="table" w:styleId="a4">
    <w:name w:val="Table Grid"/>
    <w:basedOn w:val="a1"/>
    <w:uiPriority w:val="39"/>
    <w:rsid w:val="00C5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50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puch.com/3-klass-8-a-4-kolichestvo-obuchayushihsya-v2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Игорь</dc:creator>
  <cp:keywords/>
  <dc:description/>
  <cp:lastModifiedBy>Наталья</cp:lastModifiedBy>
  <cp:revision>4</cp:revision>
  <cp:lastPrinted>2023-03-19T20:03:00Z</cp:lastPrinted>
  <dcterms:created xsi:type="dcterms:W3CDTF">2023-03-19T18:24:00Z</dcterms:created>
  <dcterms:modified xsi:type="dcterms:W3CDTF">2023-03-23T10:33:00Z</dcterms:modified>
</cp:coreProperties>
</file>